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B062" w14:textId="18E95637" w:rsidR="00D83443" w:rsidRPr="00D83443" w:rsidRDefault="00D83443" w:rsidP="006011F8">
      <w:pPr>
        <w:pStyle w:val="ListParagraph"/>
        <w:adjustRightInd w:val="0"/>
        <w:snapToGrid w:val="0"/>
        <w:spacing w:line="240" w:lineRule="auto"/>
        <w:ind w:left="57"/>
        <w:jc w:val="center"/>
        <w:rPr>
          <w:rFonts w:ascii="Arial" w:hAnsi="Arial" w:cs="Arial"/>
          <w:b/>
          <w:sz w:val="24"/>
          <w:szCs w:val="24"/>
          <w:lang w:eastAsia="ko-KR"/>
        </w:rPr>
      </w:pPr>
      <w:r w:rsidRPr="00D83443">
        <w:rPr>
          <w:rFonts w:ascii="Arial" w:hAnsi="Arial" w:cs="Arial"/>
          <w:b/>
          <w:sz w:val="24"/>
          <w:szCs w:val="24"/>
          <w:lang w:eastAsia="ko-KR"/>
        </w:rPr>
        <w:t>We Are</w:t>
      </w:r>
      <w:r w:rsidR="00CB17F6">
        <w:rPr>
          <w:rFonts w:ascii="Arial" w:hAnsi="Arial" w:cs="Arial"/>
          <w:b/>
          <w:sz w:val="24"/>
          <w:szCs w:val="24"/>
          <w:lang w:eastAsia="ko-KR"/>
        </w:rPr>
        <w:t xml:space="preserve"> Children of God</w:t>
      </w:r>
    </w:p>
    <w:p w14:paraId="407F9803" w14:textId="77777777" w:rsidR="00D83443" w:rsidRPr="00D83443" w:rsidRDefault="00D83443" w:rsidP="006011F8">
      <w:pPr>
        <w:pStyle w:val="ListParagraph"/>
        <w:adjustRightInd w:val="0"/>
        <w:snapToGrid w:val="0"/>
        <w:spacing w:line="240" w:lineRule="auto"/>
        <w:ind w:left="57"/>
        <w:rPr>
          <w:rFonts w:ascii="Arial" w:hAnsi="Arial" w:cs="Arial"/>
          <w:sz w:val="24"/>
          <w:szCs w:val="24"/>
          <w:lang w:eastAsia="ko-KR"/>
        </w:rPr>
      </w:pPr>
    </w:p>
    <w:p w14:paraId="79F78108" w14:textId="4A9D2F15" w:rsidR="00D83443" w:rsidRPr="00D83443" w:rsidRDefault="00D83443" w:rsidP="006011F8">
      <w:pPr>
        <w:pStyle w:val="ListParagraph"/>
        <w:adjustRightInd w:val="0"/>
        <w:snapToGrid w:val="0"/>
        <w:spacing w:line="240" w:lineRule="auto"/>
        <w:ind w:left="57"/>
        <w:jc w:val="right"/>
        <w:rPr>
          <w:rFonts w:ascii="Arial" w:hAnsi="Arial" w:cs="Arial"/>
          <w:sz w:val="24"/>
          <w:szCs w:val="24"/>
          <w:lang w:eastAsia="ko-KR"/>
        </w:rPr>
      </w:pPr>
      <w:r w:rsidRPr="00D83443">
        <w:rPr>
          <w:rFonts w:ascii="Arial" w:hAnsi="Arial" w:cs="Arial"/>
          <w:sz w:val="24"/>
          <w:szCs w:val="24"/>
          <w:lang w:eastAsia="ko-KR"/>
        </w:rPr>
        <w:t>1 John 2:28-3:10</w:t>
      </w:r>
      <w:r>
        <w:rPr>
          <w:rFonts w:ascii="Arial" w:hAnsi="Arial" w:cs="Arial"/>
          <w:sz w:val="24"/>
          <w:szCs w:val="24"/>
          <w:lang w:eastAsia="ko-KR"/>
        </w:rPr>
        <w:t xml:space="preserve"> (Key verse 3:1</w:t>
      </w:r>
      <w:r w:rsidR="00D5757E">
        <w:rPr>
          <w:rFonts w:ascii="Arial" w:hAnsi="Arial" w:cs="Arial"/>
          <w:sz w:val="24"/>
          <w:szCs w:val="24"/>
          <w:lang w:eastAsia="ko-KR"/>
        </w:rPr>
        <w:t>a</w:t>
      </w:r>
      <w:r>
        <w:rPr>
          <w:rFonts w:ascii="Arial" w:hAnsi="Arial" w:cs="Arial"/>
          <w:sz w:val="24"/>
          <w:szCs w:val="24"/>
          <w:lang w:eastAsia="ko-KR"/>
        </w:rPr>
        <w:t>)</w:t>
      </w:r>
    </w:p>
    <w:p w14:paraId="248C3973" w14:textId="24409D9F" w:rsidR="00D83443" w:rsidRPr="00D83443" w:rsidRDefault="00D83443" w:rsidP="006011F8">
      <w:pPr>
        <w:pStyle w:val="ListParagraph"/>
        <w:adjustRightInd w:val="0"/>
        <w:snapToGrid w:val="0"/>
        <w:spacing w:line="240" w:lineRule="auto"/>
        <w:ind w:left="57"/>
        <w:jc w:val="center"/>
        <w:rPr>
          <w:rFonts w:ascii="Arial" w:hAnsi="Arial" w:cs="Arial"/>
          <w:i/>
          <w:sz w:val="24"/>
          <w:szCs w:val="24"/>
          <w:lang w:eastAsia="ko-KR"/>
        </w:rPr>
      </w:pPr>
      <w:r w:rsidRPr="00D83443">
        <w:rPr>
          <w:rFonts w:ascii="Arial" w:hAnsi="Arial" w:cs="Arial"/>
          <w:i/>
          <w:sz w:val="24"/>
          <w:szCs w:val="24"/>
          <w:lang w:eastAsia="ko-KR"/>
        </w:rPr>
        <w:t>“How great is the love the Father has lavished on us</w:t>
      </w:r>
      <w:r w:rsidRPr="00A059ED">
        <w:rPr>
          <w:rFonts w:ascii="Arial" w:hAnsi="Arial" w:cs="Arial"/>
          <w:b/>
          <w:i/>
          <w:sz w:val="24"/>
          <w:szCs w:val="24"/>
          <w:lang w:eastAsia="ko-KR"/>
        </w:rPr>
        <w:t>, that we should be called children of God</w:t>
      </w:r>
      <w:r w:rsidRPr="00D83443">
        <w:rPr>
          <w:rFonts w:ascii="Arial" w:hAnsi="Arial" w:cs="Arial"/>
          <w:i/>
          <w:sz w:val="24"/>
          <w:szCs w:val="24"/>
          <w:lang w:eastAsia="ko-KR"/>
        </w:rPr>
        <w:t>! And that is what we are!</w:t>
      </w:r>
      <w:r w:rsidR="00D5757E">
        <w:rPr>
          <w:rFonts w:ascii="Arial" w:hAnsi="Arial" w:cs="Arial"/>
          <w:i/>
          <w:sz w:val="24"/>
          <w:szCs w:val="24"/>
          <w:lang w:eastAsia="ko-KR"/>
        </w:rPr>
        <w:t>...</w:t>
      </w:r>
    </w:p>
    <w:p w14:paraId="75B10A31" w14:textId="77777777" w:rsidR="00D83443" w:rsidRPr="00D83443" w:rsidRDefault="00D83443" w:rsidP="006011F8">
      <w:pPr>
        <w:pStyle w:val="ListParagraph"/>
        <w:adjustRightInd w:val="0"/>
        <w:snapToGrid w:val="0"/>
        <w:spacing w:line="240" w:lineRule="auto"/>
        <w:ind w:left="57"/>
        <w:rPr>
          <w:rFonts w:ascii="Arial" w:hAnsi="Arial" w:cs="Arial"/>
          <w:sz w:val="24"/>
          <w:szCs w:val="24"/>
          <w:lang w:eastAsia="ko-KR"/>
        </w:rPr>
      </w:pPr>
    </w:p>
    <w:p w14:paraId="23E0ECBE" w14:textId="3D098983" w:rsidR="00D83443" w:rsidRPr="00D83443" w:rsidRDefault="00D83443" w:rsidP="006011F8">
      <w:pPr>
        <w:pStyle w:val="ListParagraph"/>
        <w:numPr>
          <w:ilvl w:val="0"/>
          <w:numId w:val="40"/>
        </w:numPr>
        <w:adjustRightInd w:val="0"/>
        <w:snapToGrid w:val="0"/>
        <w:spacing w:line="240" w:lineRule="auto"/>
        <w:ind w:left="57"/>
        <w:jc w:val="both"/>
        <w:rPr>
          <w:rFonts w:ascii="Arial" w:hAnsi="Arial" w:cs="Arial"/>
          <w:sz w:val="24"/>
          <w:szCs w:val="24"/>
          <w:lang w:eastAsia="ko-KR"/>
        </w:rPr>
      </w:pPr>
      <w:r w:rsidRPr="00D83443">
        <w:rPr>
          <w:rFonts w:ascii="Arial" w:hAnsi="Arial" w:cs="Arial"/>
          <w:sz w:val="24"/>
          <w:szCs w:val="24"/>
          <w:lang w:eastAsia="ko-KR"/>
        </w:rPr>
        <w:t xml:space="preserve">What does the author encourage children of God to do? (28a) What happens when they continue in him? (28b) Who is born of Jesus? (29) </w:t>
      </w:r>
    </w:p>
    <w:p w14:paraId="235F67ED" w14:textId="77777777" w:rsidR="009501A8" w:rsidRPr="00D83443" w:rsidRDefault="009501A8" w:rsidP="006011F8">
      <w:pPr>
        <w:pStyle w:val="ListParagraph"/>
        <w:adjustRightInd w:val="0"/>
        <w:snapToGrid w:val="0"/>
        <w:spacing w:line="240" w:lineRule="auto"/>
        <w:ind w:left="57"/>
        <w:jc w:val="both"/>
        <w:rPr>
          <w:rFonts w:ascii="Arial" w:hAnsi="Arial" w:cs="Arial"/>
          <w:sz w:val="24"/>
          <w:szCs w:val="24"/>
          <w:lang w:eastAsia="ko-KR"/>
        </w:rPr>
      </w:pPr>
    </w:p>
    <w:p w14:paraId="7C7F4582" w14:textId="3A9E52F2" w:rsidR="00D83443" w:rsidRDefault="00D83443" w:rsidP="006011F8">
      <w:pPr>
        <w:pStyle w:val="ListParagraph"/>
        <w:adjustRightInd w:val="0"/>
        <w:snapToGrid w:val="0"/>
        <w:spacing w:line="240" w:lineRule="auto"/>
        <w:ind w:left="57"/>
        <w:jc w:val="both"/>
        <w:rPr>
          <w:rFonts w:ascii="Arial" w:hAnsi="Arial" w:cs="Arial"/>
          <w:sz w:val="24"/>
          <w:szCs w:val="24"/>
          <w:lang w:eastAsia="ko-KR"/>
        </w:rPr>
      </w:pPr>
      <w:bookmarkStart w:id="0" w:name="_GoBack"/>
      <w:bookmarkEnd w:id="0"/>
    </w:p>
    <w:p w14:paraId="66E0E14F" w14:textId="021098F0"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77CF670E" w14:textId="7DB36ADA"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671736B0" w14:textId="2E5E605A"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75A32B84" w14:textId="77777777" w:rsidR="006011F8" w:rsidRPr="00D83443"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399A889C" w14:textId="17231EF9" w:rsidR="00D83443" w:rsidRPr="00D83443" w:rsidRDefault="00D83443" w:rsidP="006011F8">
      <w:pPr>
        <w:pStyle w:val="ListParagraph"/>
        <w:numPr>
          <w:ilvl w:val="0"/>
          <w:numId w:val="40"/>
        </w:numPr>
        <w:adjustRightInd w:val="0"/>
        <w:snapToGrid w:val="0"/>
        <w:spacing w:line="240" w:lineRule="auto"/>
        <w:ind w:left="57"/>
        <w:jc w:val="both"/>
        <w:rPr>
          <w:rFonts w:ascii="Arial" w:hAnsi="Arial" w:cs="Arial"/>
          <w:sz w:val="24"/>
          <w:szCs w:val="24"/>
          <w:lang w:eastAsia="ko-KR"/>
        </w:rPr>
      </w:pPr>
      <w:r w:rsidRPr="00D83443">
        <w:rPr>
          <w:rFonts w:ascii="Arial" w:hAnsi="Arial" w:cs="Arial"/>
          <w:sz w:val="24"/>
          <w:szCs w:val="24"/>
          <w:lang w:eastAsia="ko-KR"/>
        </w:rPr>
        <w:t>What does the phrase, “lavished on us,” show about God’s love to us? (1) Why does the author emphasize the identity of the children of God by saying, “And that is what we are!”</w:t>
      </w:r>
      <w:r w:rsidR="009501A8">
        <w:rPr>
          <w:rFonts w:ascii="Arial" w:hAnsi="Arial" w:cs="Arial"/>
          <w:sz w:val="24"/>
          <w:szCs w:val="24"/>
          <w:lang w:eastAsia="ko-KR"/>
        </w:rPr>
        <w:t xml:space="preserve"> or that we should be called children of God</w:t>
      </w:r>
      <w:r w:rsidRPr="00D83443">
        <w:rPr>
          <w:rFonts w:ascii="Arial" w:hAnsi="Arial" w:cs="Arial"/>
          <w:sz w:val="24"/>
          <w:szCs w:val="24"/>
          <w:lang w:eastAsia="ko-KR"/>
        </w:rPr>
        <w:t>? Why does the world not know who the children of God are? (1b</w:t>
      </w:r>
      <w:r w:rsidR="00FF6299">
        <w:rPr>
          <w:rFonts w:ascii="Arial" w:hAnsi="Arial" w:cs="Arial"/>
          <w:sz w:val="24"/>
          <w:szCs w:val="24"/>
          <w:lang w:eastAsia="ko-KR"/>
        </w:rPr>
        <w:t>, John 1:12</w:t>
      </w:r>
      <w:r w:rsidR="00654394">
        <w:rPr>
          <w:rStyle w:val="FootnoteReference"/>
          <w:rFonts w:ascii="Arial" w:hAnsi="Arial" w:cs="Arial"/>
          <w:sz w:val="24"/>
          <w:szCs w:val="24"/>
          <w:lang w:eastAsia="ko-KR"/>
        </w:rPr>
        <w:footnoteReference w:id="1"/>
      </w:r>
      <w:r w:rsidRPr="00D83443">
        <w:rPr>
          <w:rFonts w:ascii="Arial" w:hAnsi="Arial" w:cs="Arial"/>
          <w:sz w:val="24"/>
          <w:szCs w:val="24"/>
          <w:lang w:eastAsia="ko-KR"/>
        </w:rPr>
        <w:t>) What will we become when the Christ appears? (2</w:t>
      </w:r>
      <w:r w:rsidR="007C055F">
        <w:rPr>
          <w:rFonts w:ascii="Arial" w:hAnsi="Arial" w:cs="Arial"/>
          <w:sz w:val="24"/>
          <w:szCs w:val="24"/>
          <w:lang w:eastAsia="ko-KR"/>
        </w:rPr>
        <w:t>, Rev 1:13-16</w:t>
      </w:r>
      <w:r w:rsidR="00702BB1">
        <w:rPr>
          <w:rStyle w:val="FootnoteReference"/>
          <w:rFonts w:ascii="Arial" w:hAnsi="Arial" w:cs="Arial"/>
          <w:sz w:val="24"/>
          <w:szCs w:val="24"/>
          <w:lang w:eastAsia="ko-KR"/>
        </w:rPr>
        <w:footnoteReference w:id="2"/>
      </w:r>
      <w:r w:rsidRPr="00D83443">
        <w:rPr>
          <w:rFonts w:ascii="Arial" w:hAnsi="Arial" w:cs="Arial"/>
          <w:sz w:val="24"/>
          <w:szCs w:val="24"/>
          <w:lang w:eastAsia="ko-KR"/>
        </w:rPr>
        <w:t>)  What does everyone who has the hope in Jesus do? (3)</w:t>
      </w:r>
    </w:p>
    <w:p w14:paraId="725DEF8E" w14:textId="0A99D3AA" w:rsidR="00D83443" w:rsidRDefault="00D83443" w:rsidP="006011F8">
      <w:pPr>
        <w:pStyle w:val="ListParagraph"/>
        <w:adjustRightInd w:val="0"/>
        <w:snapToGrid w:val="0"/>
        <w:spacing w:line="240" w:lineRule="auto"/>
        <w:ind w:left="57"/>
        <w:jc w:val="both"/>
        <w:rPr>
          <w:rFonts w:ascii="Arial" w:hAnsi="Arial" w:cs="Arial"/>
          <w:sz w:val="24"/>
          <w:szCs w:val="24"/>
          <w:lang w:eastAsia="ko-KR"/>
        </w:rPr>
      </w:pPr>
    </w:p>
    <w:p w14:paraId="4A59CF70" w14:textId="621D33DE"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155BC004" w14:textId="44F7EC3F"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762F1496" w14:textId="0735A752"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3060ACC3" w14:textId="07D0829F"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652FAFB4" w14:textId="71747117"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1B23845B" w14:textId="3C995A6B"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622EA006" w14:textId="31BDE843"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5D842343" w14:textId="3149A1C6"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70CFFA00" w14:textId="77777777" w:rsidR="006011F8"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3460E480" w14:textId="77777777" w:rsidR="006011F8" w:rsidRPr="00D83443" w:rsidRDefault="006011F8" w:rsidP="006011F8">
      <w:pPr>
        <w:pStyle w:val="ListParagraph"/>
        <w:adjustRightInd w:val="0"/>
        <w:snapToGrid w:val="0"/>
        <w:spacing w:line="240" w:lineRule="auto"/>
        <w:ind w:left="57"/>
        <w:jc w:val="both"/>
        <w:rPr>
          <w:rFonts w:ascii="Arial" w:hAnsi="Arial" w:cs="Arial"/>
          <w:sz w:val="24"/>
          <w:szCs w:val="24"/>
          <w:lang w:eastAsia="ko-KR"/>
        </w:rPr>
      </w:pPr>
    </w:p>
    <w:p w14:paraId="18BC0E6E" w14:textId="0DE604FE" w:rsidR="00D83443" w:rsidRDefault="00D83443" w:rsidP="006011F8">
      <w:pPr>
        <w:pStyle w:val="ListParagraph"/>
        <w:numPr>
          <w:ilvl w:val="0"/>
          <w:numId w:val="40"/>
        </w:numPr>
        <w:adjustRightInd w:val="0"/>
        <w:snapToGrid w:val="0"/>
        <w:spacing w:line="240" w:lineRule="auto"/>
        <w:ind w:left="57"/>
        <w:jc w:val="both"/>
        <w:rPr>
          <w:rFonts w:ascii="Arial" w:hAnsi="Arial" w:cs="Arial"/>
          <w:sz w:val="24"/>
          <w:szCs w:val="24"/>
          <w:lang w:eastAsia="ko-KR"/>
        </w:rPr>
      </w:pPr>
      <w:r w:rsidRPr="00D83443">
        <w:rPr>
          <w:rFonts w:ascii="Arial" w:hAnsi="Arial" w:cs="Arial"/>
          <w:sz w:val="24"/>
          <w:szCs w:val="24"/>
          <w:lang w:eastAsia="ko-KR"/>
        </w:rPr>
        <w:t>What is sin? What are people doing when they sin? (4) What did the Christ do when he appeared? (5) Why can’t anyone who is in Jesus continue to sin? (5b-6)</w:t>
      </w:r>
    </w:p>
    <w:p w14:paraId="68E66C4D" w14:textId="6C33F2CA" w:rsidR="006011F8" w:rsidRDefault="006011F8" w:rsidP="006011F8">
      <w:pPr>
        <w:pStyle w:val="ListParagraph"/>
        <w:ind w:left="57"/>
        <w:rPr>
          <w:rFonts w:ascii="Arial" w:hAnsi="Arial" w:cs="Arial"/>
          <w:sz w:val="24"/>
          <w:szCs w:val="24"/>
          <w:lang w:eastAsia="ko-KR"/>
        </w:rPr>
      </w:pPr>
    </w:p>
    <w:p w14:paraId="1FF62C4A" w14:textId="334ACA15" w:rsidR="006011F8" w:rsidRDefault="006011F8" w:rsidP="006011F8">
      <w:pPr>
        <w:pStyle w:val="ListParagraph"/>
        <w:ind w:left="57"/>
        <w:rPr>
          <w:rFonts w:ascii="Arial" w:hAnsi="Arial" w:cs="Arial"/>
          <w:sz w:val="24"/>
          <w:szCs w:val="24"/>
          <w:lang w:eastAsia="ko-KR"/>
        </w:rPr>
      </w:pPr>
    </w:p>
    <w:p w14:paraId="5737461E" w14:textId="108188F0" w:rsidR="006011F8" w:rsidRDefault="006011F8" w:rsidP="006011F8">
      <w:pPr>
        <w:pStyle w:val="ListParagraph"/>
        <w:ind w:left="57"/>
        <w:rPr>
          <w:rFonts w:ascii="Arial" w:hAnsi="Arial" w:cs="Arial"/>
          <w:sz w:val="24"/>
          <w:szCs w:val="24"/>
          <w:lang w:eastAsia="ko-KR"/>
        </w:rPr>
      </w:pPr>
    </w:p>
    <w:p w14:paraId="546F17FB" w14:textId="77777777" w:rsidR="006011F8" w:rsidRPr="006011F8" w:rsidRDefault="006011F8" w:rsidP="006011F8">
      <w:pPr>
        <w:pStyle w:val="ListParagraph"/>
        <w:ind w:left="57"/>
        <w:rPr>
          <w:rFonts w:ascii="Arial" w:hAnsi="Arial" w:cs="Arial"/>
          <w:sz w:val="24"/>
          <w:szCs w:val="24"/>
          <w:lang w:eastAsia="ko-KR"/>
        </w:rPr>
      </w:pPr>
    </w:p>
    <w:p w14:paraId="4C5A4157" w14:textId="77777777" w:rsidR="006011F8" w:rsidRPr="006011F8" w:rsidRDefault="006011F8" w:rsidP="006011F8">
      <w:pPr>
        <w:adjustRightInd w:val="0"/>
        <w:snapToGrid w:val="0"/>
        <w:spacing w:line="240" w:lineRule="auto"/>
        <w:ind w:left="57"/>
        <w:jc w:val="both"/>
        <w:rPr>
          <w:sz w:val="24"/>
          <w:szCs w:val="24"/>
          <w:lang w:eastAsia="ko-KR"/>
        </w:rPr>
      </w:pPr>
    </w:p>
    <w:p w14:paraId="518DC9CD" w14:textId="58BE16EE" w:rsidR="00D54282" w:rsidRDefault="00D54282" w:rsidP="006011F8">
      <w:pPr>
        <w:pStyle w:val="ListParagraph"/>
        <w:adjustRightInd w:val="0"/>
        <w:snapToGrid w:val="0"/>
        <w:spacing w:line="240" w:lineRule="auto"/>
        <w:ind w:left="57"/>
        <w:jc w:val="both"/>
        <w:rPr>
          <w:rFonts w:ascii="Arial" w:hAnsi="Arial" w:cs="Arial"/>
          <w:sz w:val="24"/>
          <w:szCs w:val="24"/>
          <w:lang w:eastAsia="ko-KR"/>
        </w:rPr>
      </w:pPr>
    </w:p>
    <w:p w14:paraId="4892CE40" w14:textId="11A3E462" w:rsidR="00CE45A4" w:rsidRPr="005435A4" w:rsidRDefault="00D83443" w:rsidP="006011F8">
      <w:pPr>
        <w:pStyle w:val="ListParagraph"/>
        <w:numPr>
          <w:ilvl w:val="0"/>
          <w:numId w:val="40"/>
        </w:numPr>
        <w:adjustRightInd w:val="0"/>
        <w:snapToGrid w:val="0"/>
        <w:spacing w:after="0" w:line="240" w:lineRule="auto"/>
        <w:ind w:left="57"/>
        <w:contextualSpacing w:val="0"/>
        <w:jc w:val="both"/>
        <w:rPr>
          <w:rFonts w:ascii="Arial" w:hAnsi="Arial" w:cs="Arial"/>
          <w:sz w:val="24"/>
          <w:szCs w:val="24"/>
          <w:lang w:eastAsia="ko-KR"/>
        </w:rPr>
      </w:pPr>
      <w:r w:rsidRPr="00D83443">
        <w:rPr>
          <w:rFonts w:ascii="Arial" w:hAnsi="Arial" w:cs="Arial"/>
          <w:sz w:val="24"/>
          <w:szCs w:val="24"/>
          <w:lang w:eastAsia="ko-KR"/>
        </w:rPr>
        <w:t>What does the author warn us to not do? (7a)</w:t>
      </w:r>
      <w:r w:rsidR="00D54282">
        <w:rPr>
          <w:rFonts w:ascii="Arial" w:hAnsi="Arial" w:cs="Arial"/>
          <w:sz w:val="24"/>
          <w:szCs w:val="24"/>
          <w:lang w:eastAsia="ko-KR"/>
        </w:rPr>
        <w:t xml:space="preserve"> </w:t>
      </w:r>
      <w:r w:rsidRPr="00D83443">
        <w:rPr>
          <w:rFonts w:ascii="Arial" w:hAnsi="Arial" w:cs="Arial"/>
          <w:sz w:val="24"/>
          <w:szCs w:val="24"/>
          <w:lang w:eastAsia="ko-KR"/>
        </w:rPr>
        <w:t>Who is righteous? (7b) Who is of the devil? (8)  Why did the Son of God appear?  (8b)  Why can’t anyone who is born of God continue to sin? (9) How can we know who the children of God are and who the children of the devil are? (10)</w:t>
      </w:r>
    </w:p>
    <w:p w14:paraId="6AD8EB87" w14:textId="64809781" w:rsidR="009460F4" w:rsidRPr="009460F4" w:rsidRDefault="009460F4" w:rsidP="009460F4">
      <w:pPr>
        <w:adjustRightInd w:val="0"/>
        <w:snapToGrid w:val="0"/>
        <w:spacing w:line="240" w:lineRule="auto"/>
        <w:jc w:val="both"/>
        <w:rPr>
          <w:sz w:val="24"/>
          <w:szCs w:val="24"/>
          <w:lang w:eastAsia="ko-KR"/>
        </w:rPr>
      </w:pPr>
    </w:p>
    <w:sectPr w:rsidR="009460F4" w:rsidRPr="009460F4" w:rsidSect="00007C04">
      <w:headerReference w:type="default" r:id="rId11"/>
      <w:pgSz w:w="11906" w:h="16838"/>
      <w:pgMar w:top="1134" w:right="991" w:bottom="142"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DFB36" w14:textId="77777777" w:rsidR="00BD7FD4" w:rsidRDefault="00BD7FD4" w:rsidP="0096311F">
      <w:pPr>
        <w:spacing w:line="240" w:lineRule="auto"/>
      </w:pPr>
      <w:r>
        <w:separator/>
      </w:r>
    </w:p>
  </w:endnote>
  <w:endnote w:type="continuationSeparator" w:id="0">
    <w:p w14:paraId="71F17ED4" w14:textId="77777777" w:rsidR="00BD7FD4" w:rsidRDefault="00BD7FD4"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3EF34" w14:textId="77777777" w:rsidR="00BD7FD4" w:rsidRDefault="00BD7FD4" w:rsidP="0096311F">
      <w:pPr>
        <w:spacing w:line="240" w:lineRule="auto"/>
      </w:pPr>
      <w:r>
        <w:separator/>
      </w:r>
    </w:p>
  </w:footnote>
  <w:footnote w:type="continuationSeparator" w:id="0">
    <w:p w14:paraId="196F309D" w14:textId="77777777" w:rsidR="00BD7FD4" w:rsidRDefault="00BD7FD4" w:rsidP="0096311F">
      <w:pPr>
        <w:spacing w:line="240" w:lineRule="auto"/>
      </w:pPr>
      <w:r>
        <w:continuationSeparator/>
      </w:r>
    </w:p>
  </w:footnote>
  <w:footnote w:id="1">
    <w:p w14:paraId="4A659850" w14:textId="2636108E" w:rsidR="00654394" w:rsidRDefault="00654394">
      <w:pPr>
        <w:pStyle w:val="FootnoteText"/>
      </w:pPr>
      <w:r>
        <w:rPr>
          <w:rStyle w:val="FootnoteReference"/>
        </w:rPr>
        <w:footnoteRef/>
      </w:r>
      <w:r>
        <w:t xml:space="preserve"> </w:t>
      </w:r>
      <w:r w:rsidRPr="00654394">
        <w:rPr>
          <w:b/>
        </w:rPr>
        <w:t>John 1:12</w:t>
      </w:r>
      <w:r>
        <w:t xml:space="preserve"> </w:t>
      </w:r>
      <w:r w:rsidRPr="00654394">
        <w:t>But as many as received Him, to them He gave the right to become children of God, to</w:t>
      </w:r>
      <w:r>
        <w:t xml:space="preserve"> those who believe in His name </w:t>
      </w:r>
    </w:p>
  </w:footnote>
  <w:footnote w:id="2">
    <w:p w14:paraId="3CB0EC7B" w14:textId="02BC5A40" w:rsidR="00702BB1" w:rsidRDefault="00702BB1">
      <w:pPr>
        <w:pStyle w:val="FootnoteText"/>
      </w:pPr>
      <w:r>
        <w:rPr>
          <w:rStyle w:val="FootnoteReference"/>
        </w:rPr>
        <w:footnoteRef/>
      </w:r>
      <w:r>
        <w:t xml:space="preserve"> </w:t>
      </w:r>
      <w:r w:rsidRPr="00702BB1">
        <w:rPr>
          <w:b/>
        </w:rPr>
        <w:t>Rev 1:13-16</w:t>
      </w:r>
      <w:r>
        <w:t xml:space="preserve"> </w:t>
      </w:r>
      <w:r w:rsidRPr="00702BB1">
        <w:t>and among the lampstands was someone like a son of man,[a] dressed in a robe reaching down to his feet and with a golden sash around his chest. 14 The hair on his head was white like wool, as white as snow, and his eyes were like blazing fire. 15 His feet were like bronze glowing in a furnace, and his voice was like the sound of rushing waters. 16 In his right hand he held seven stars, and coming out of his mouth was a sharp, double-edged sword. His face was like the sun shining in all its brilliance.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77AF115F"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CA2833">
      <w:rPr>
        <w:b/>
        <w:i/>
        <w:sz w:val="32"/>
        <w:szCs w:val="32"/>
        <w:u w:val="single"/>
      </w:rPr>
      <w:t>4</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6011F8">
      <w:rPr>
        <w:u w:val="single"/>
      </w:rPr>
      <w:t xml:space="preserve">   </w:t>
    </w:r>
    <w:r w:rsidR="00007C04">
      <w:rPr>
        <w:u w:val="single"/>
      </w:rPr>
      <w:t xml:space="preserve"> </w:t>
    </w:r>
    <w:r w:rsidR="006011F8">
      <w:rPr>
        <w:u w:val="single"/>
      </w:rPr>
      <w:t>W</w:t>
    </w:r>
    <w:r w:rsidR="00290860" w:rsidRPr="00702BB1">
      <w:rPr>
        <w:u w:val="single"/>
      </w:rPr>
      <w:t>its UBF</w:t>
    </w:r>
    <w:r w:rsidR="0042512E" w:rsidRPr="00702BB1">
      <w:rPr>
        <w:u w:val="single"/>
      </w:rPr>
      <w:t xml:space="preserve"> </w:t>
    </w:r>
    <w:r w:rsidRPr="00702BB1">
      <w:rPr>
        <w:u w:val="single"/>
      </w:rPr>
      <w:t>February</w:t>
    </w:r>
    <w:r w:rsidR="008360D4" w:rsidRPr="00702BB1">
      <w:rPr>
        <w:u w:val="single"/>
      </w:rPr>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007C04">
      <w:tab/>
    </w:r>
    <w:r w:rsidR="00007C04">
      <w:tab/>
    </w:r>
    <w:r w:rsidR="00007C04">
      <w:tab/>
    </w:r>
    <w:r w:rsidR="00007C04">
      <w:ta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6"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7"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abstractNumId w:val="9"/>
  </w:num>
  <w:num w:numId="2">
    <w:abstractNumId w:val="14"/>
  </w:num>
  <w:num w:numId="3">
    <w:abstractNumId w:val="24"/>
  </w:num>
  <w:num w:numId="4">
    <w:abstractNumId w:val="11"/>
  </w:num>
  <w:num w:numId="5">
    <w:abstractNumId w:val="34"/>
  </w:num>
  <w:num w:numId="6">
    <w:abstractNumId w:val="29"/>
  </w:num>
  <w:num w:numId="7">
    <w:abstractNumId w:val="5"/>
  </w:num>
  <w:num w:numId="8">
    <w:abstractNumId w:val="23"/>
  </w:num>
  <w:num w:numId="9">
    <w:abstractNumId w:val="33"/>
  </w:num>
  <w:num w:numId="10">
    <w:abstractNumId w:val="3"/>
  </w:num>
  <w:num w:numId="11">
    <w:abstractNumId w:val="1"/>
  </w:num>
  <w:num w:numId="12">
    <w:abstractNumId w:val="12"/>
  </w:num>
  <w:num w:numId="13">
    <w:abstractNumId w:val="19"/>
  </w:num>
  <w:num w:numId="14">
    <w:abstractNumId w:val="31"/>
  </w:num>
  <w:num w:numId="15">
    <w:abstractNumId w:val="4"/>
  </w:num>
  <w:num w:numId="16">
    <w:abstractNumId w:val="25"/>
  </w:num>
  <w:num w:numId="17">
    <w:abstractNumId w:val="10"/>
  </w:num>
  <w:num w:numId="18">
    <w:abstractNumId w:val="8"/>
  </w:num>
  <w:num w:numId="19">
    <w:abstractNumId w:val="18"/>
  </w:num>
  <w:num w:numId="20">
    <w:abstractNumId w:val="32"/>
  </w:num>
  <w:num w:numId="21">
    <w:abstractNumId w:val="2"/>
  </w:num>
  <w:num w:numId="22">
    <w:abstractNumId w:val="22"/>
  </w:num>
  <w:num w:numId="23">
    <w:abstractNumId w:val="21"/>
  </w:num>
  <w:num w:numId="24">
    <w:abstractNumId w:val="36"/>
  </w:num>
  <w:num w:numId="25">
    <w:abstractNumId w:val="32"/>
  </w:num>
  <w:num w:numId="26">
    <w:abstractNumId w:val="20"/>
  </w:num>
  <w:num w:numId="27">
    <w:abstractNumId w:val="6"/>
  </w:num>
  <w:num w:numId="28">
    <w:abstractNumId w:val="16"/>
  </w:num>
  <w:num w:numId="29">
    <w:abstractNumId w:val="28"/>
  </w:num>
  <w:num w:numId="30">
    <w:abstractNumId w:val="26"/>
  </w:num>
  <w:num w:numId="31">
    <w:abstractNumId w:val="7"/>
  </w:num>
  <w:num w:numId="32">
    <w:abstractNumId w:val="0"/>
  </w:num>
  <w:num w:numId="33">
    <w:abstractNumId w:val="20"/>
  </w:num>
  <w:num w:numId="34">
    <w:abstractNumId w:val="17"/>
  </w:num>
  <w:num w:numId="35">
    <w:abstractNumId w:val="35"/>
  </w:num>
  <w:num w:numId="36">
    <w:abstractNumId w:val="30"/>
  </w:num>
  <w:num w:numId="37">
    <w:abstractNumId w:val="13"/>
  </w:num>
  <w:num w:numId="38">
    <w:abstractNumId w:val="37"/>
  </w:num>
  <w:num w:numId="39">
    <w:abstractNumId w:val="27"/>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D7"/>
    <w:rsid w:val="00007C04"/>
    <w:rsid w:val="00010B0C"/>
    <w:rsid w:val="000122ED"/>
    <w:rsid w:val="00026B20"/>
    <w:rsid w:val="000420A2"/>
    <w:rsid w:val="00043F97"/>
    <w:rsid w:val="000452DA"/>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D80"/>
    <w:rsid w:val="00252C3E"/>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D09F0"/>
    <w:rsid w:val="003D49F1"/>
    <w:rsid w:val="003D4ACE"/>
    <w:rsid w:val="003D7374"/>
    <w:rsid w:val="003D74BD"/>
    <w:rsid w:val="003E05DB"/>
    <w:rsid w:val="003F4B31"/>
    <w:rsid w:val="00400B31"/>
    <w:rsid w:val="0040608D"/>
    <w:rsid w:val="0041103F"/>
    <w:rsid w:val="0041468B"/>
    <w:rsid w:val="00414E7C"/>
    <w:rsid w:val="00414FD0"/>
    <w:rsid w:val="00416825"/>
    <w:rsid w:val="00417C73"/>
    <w:rsid w:val="0042512E"/>
    <w:rsid w:val="00434CDA"/>
    <w:rsid w:val="004575CF"/>
    <w:rsid w:val="004575E6"/>
    <w:rsid w:val="004648EC"/>
    <w:rsid w:val="00481D09"/>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69F"/>
    <w:rsid w:val="004E21F6"/>
    <w:rsid w:val="004E5BF0"/>
    <w:rsid w:val="004F203A"/>
    <w:rsid w:val="00500CAC"/>
    <w:rsid w:val="00507D67"/>
    <w:rsid w:val="005111A9"/>
    <w:rsid w:val="0051245C"/>
    <w:rsid w:val="00523783"/>
    <w:rsid w:val="0053030B"/>
    <w:rsid w:val="0054064F"/>
    <w:rsid w:val="00541236"/>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2946"/>
    <w:rsid w:val="005B3207"/>
    <w:rsid w:val="005B3ECA"/>
    <w:rsid w:val="005B57F4"/>
    <w:rsid w:val="005C2737"/>
    <w:rsid w:val="005D587C"/>
    <w:rsid w:val="005E0D24"/>
    <w:rsid w:val="005E20D2"/>
    <w:rsid w:val="005E22E5"/>
    <w:rsid w:val="005F37F4"/>
    <w:rsid w:val="005F6712"/>
    <w:rsid w:val="006011F8"/>
    <w:rsid w:val="00601326"/>
    <w:rsid w:val="00602712"/>
    <w:rsid w:val="006069F0"/>
    <w:rsid w:val="00614D24"/>
    <w:rsid w:val="00617331"/>
    <w:rsid w:val="006365A2"/>
    <w:rsid w:val="006372A4"/>
    <w:rsid w:val="006402B2"/>
    <w:rsid w:val="006431E2"/>
    <w:rsid w:val="00647CAA"/>
    <w:rsid w:val="00653A23"/>
    <w:rsid w:val="00654394"/>
    <w:rsid w:val="00655544"/>
    <w:rsid w:val="00666F63"/>
    <w:rsid w:val="00682BA0"/>
    <w:rsid w:val="00684B69"/>
    <w:rsid w:val="00691268"/>
    <w:rsid w:val="00691F6E"/>
    <w:rsid w:val="006A0E2F"/>
    <w:rsid w:val="006A339B"/>
    <w:rsid w:val="006A63E9"/>
    <w:rsid w:val="006B126F"/>
    <w:rsid w:val="006B5767"/>
    <w:rsid w:val="006C0A8B"/>
    <w:rsid w:val="006C13EE"/>
    <w:rsid w:val="006C4A28"/>
    <w:rsid w:val="006C5F07"/>
    <w:rsid w:val="006D4893"/>
    <w:rsid w:val="006E1E64"/>
    <w:rsid w:val="006E482C"/>
    <w:rsid w:val="006E4BB3"/>
    <w:rsid w:val="006E7B27"/>
    <w:rsid w:val="006E7DF4"/>
    <w:rsid w:val="006F087B"/>
    <w:rsid w:val="006F1F3C"/>
    <w:rsid w:val="00702BB1"/>
    <w:rsid w:val="0070344F"/>
    <w:rsid w:val="0070423E"/>
    <w:rsid w:val="007058EA"/>
    <w:rsid w:val="00707D5F"/>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055F"/>
    <w:rsid w:val="007C1857"/>
    <w:rsid w:val="007C5E30"/>
    <w:rsid w:val="007C7787"/>
    <w:rsid w:val="007D2551"/>
    <w:rsid w:val="007D37B7"/>
    <w:rsid w:val="007D3C13"/>
    <w:rsid w:val="007D3D28"/>
    <w:rsid w:val="007D52CB"/>
    <w:rsid w:val="007E5F1D"/>
    <w:rsid w:val="007E6977"/>
    <w:rsid w:val="007E6C4A"/>
    <w:rsid w:val="007F3723"/>
    <w:rsid w:val="007F66ED"/>
    <w:rsid w:val="008029A9"/>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23D0"/>
    <w:rsid w:val="008A3D72"/>
    <w:rsid w:val="008A5BCC"/>
    <w:rsid w:val="008A6B20"/>
    <w:rsid w:val="008A794F"/>
    <w:rsid w:val="008B034A"/>
    <w:rsid w:val="008B1D5D"/>
    <w:rsid w:val="008B4E8B"/>
    <w:rsid w:val="008B689E"/>
    <w:rsid w:val="008C2B2B"/>
    <w:rsid w:val="008C735C"/>
    <w:rsid w:val="008D14CC"/>
    <w:rsid w:val="008D34DE"/>
    <w:rsid w:val="008D36C4"/>
    <w:rsid w:val="008D4820"/>
    <w:rsid w:val="008E35C0"/>
    <w:rsid w:val="008E6E20"/>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B390D"/>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9ED"/>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582A"/>
    <w:rsid w:val="00B20382"/>
    <w:rsid w:val="00B23793"/>
    <w:rsid w:val="00B242CB"/>
    <w:rsid w:val="00B308AF"/>
    <w:rsid w:val="00B30C32"/>
    <w:rsid w:val="00B351BE"/>
    <w:rsid w:val="00B415D9"/>
    <w:rsid w:val="00B41EFC"/>
    <w:rsid w:val="00B42FC8"/>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6800"/>
    <w:rsid w:val="00C020DD"/>
    <w:rsid w:val="00C0591C"/>
    <w:rsid w:val="00C06B7B"/>
    <w:rsid w:val="00C07A49"/>
    <w:rsid w:val="00C10AA1"/>
    <w:rsid w:val="00C11B23"/>
    <w:rsid w:val="00C13A3D"/>
    <w:rsid w:val="00C13ADA"/>
    <w:rsid w:val="00C144A7"/>
    <w:rsid w:val="00C16B4B"/>
    <w:rsid w:val="00C17AFF"/>
    <w:rsid w:val="00C17CE3"/>
    <w:rsid w:val="00C20377"/>
    <w:rsid w:val="00C247C0"/>
    <w:rsid w:val="00C25BDA"/>
    <w:rsid w:val="00C26159"/>
    <w:rsid w:val="00C26839"/>
    <w:rsid w:val="00C271FA"/>
    <w:rsid w:val="00C30E4C"/>
    <w:rsid w:val="00C313DA"/>
    <w:rsid w:val="00C32017"/>
    <w:rsid w:val="00C379DF"/>
    <w:rsid w:val="00C434FD"/>
    <w:rsid w:val="00C46563"/>
    <w:rsid w:val="00C52837"/>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7F6"/>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5F81"/>
    <w:rsid w:val="00D276F8"/>
    <w:rsid w:val="00D36F7F"/>
    <w:rsid w:val="00D40A19"/>
    <w:rsid w:val="00D4234F"/>
    <w:rsid w:val="00D476BA"/>
    <w:rsid w:val="00D50530"/>
    <w:rsid w:val="00D524F8"/>
    <w:rsid w:val="00D54282"/>
    <w:rsid w:val="00D5757E"/>
    <w:rsid w:val="00D63CE1"/>
    <w:rsid w:val="00D64A93"/>
    <w:rsid w:val="00D64D6E"/>
    <w:rsid w:val="00D66AA4"/>
    <w:rsid w:val="00D71794"/>
    <w:rsid w:val="00D73B4E"/>
    <w:rsid w:val="00D80ABC"/>
    <w:rsid w:val="00D81595"/>
    <w:rsid w:val="00D83443"/>
    <w:rsid w:val="00D84344"/>
    <w:rsid w:val="00D84688"/>
    <w:rsid w:val="00D8485B"/>
    <w:rsid w:val="00D84C18"/>
    <w:rsid w:val="00D87C6A"/>
    <w:rsid w:val="00D92321"/>
    <w:rsid w:val="00D96EA7"/>
    <w:rsid w:val="00DA6DA5"/>
    <w:rsid w:val="00DB003E"/>
    <w:rsid w:val="00DB103C"/>
    <w:rsid w:val="00DB2477"/>
    <w:rsid w:val="00DB7016"/>
    <w:rsid w:val="00DC0650"/>
    <w:rsid w:val="00DD02A7"/>
    <w:rsid w:val="00DD50BF"/>
    <w:rsid w:val="00DD559B"/>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63E5"/>
    <w:rsid w:val="00F752EF"/>
    <w:rsid w:val="00F82AB4"/>
    <w:rsid w:val="00F92351"/>
    <w:rsid w:val="00FA0E42"/>
    <w:rsid w:val="00FA44A3"/>
    <w:rsid w:val="00FA57E5"/>
    <w:rsid w:val="00FB05AB"/>
    <w:rsid w:val="00FB5D1F"/>
    <w:rsid w:val="00FC7DB6"/>
    <w:rsid w:val="00FD12B8"/>
    <w:rsid w:val="00FD3060"/>
    <w:rsid w:val="00FD42F7"/>
    <w:rsid w:val="00FD591F"/>
    <w:rsid w:val="00FE2275"/>
    <w:rsid w:val="00FE2C4F"/>
    <w:rsid w:val="00FE35EC"/>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infopath/2007/PartnerControls"/>
    <ds:schemaRef ds:uri="http://www.w3.org/XML/1998/namespace"/>
    <ds:schemaRef ds:uri="adc74434-3b5d-488f-a404-dff9a90f0b5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aa61ea54-4554-4f04-bcb1-ac57a84650ac"/>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8623C6A3-DE26-4890-89B9-A3A8204A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177</Words>
  <Characters>1010</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cp:revision>
  <dcterms:created xsi:type="dcterms:W3CDTF">2022-02-19T09:17:00Z</dcterms:created>
  <dcterms:modified xsi:type="dcterms:W3CDTF">2022-02-19T12:21:00Z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