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3952095E"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w:t>
      </w:r>
      <w:r w:rsidR="00087774">
        <w:rPr>
          <w:rFonts w:ascii="Arial" w:hAnsi="Arial" w:cs="Arial"/>
          <w:i/>
          <w:color w:val="00B050"/>
          <w:sz w:val="24"/>
          <w:szCs w:val="24"/>
        </w:rPr>
        <w:t>2</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0E13D5C9" w:rsidR="0049440D" w:rsidRPr="0049440D" w:rsidRDefault="000910A2" w:rsidP="005872D2">
      <w:pPr>
        <w:spacing w:after="0" w:line="360" w:lineRule="auto"/>
        <w:jc w:val="center"/>
        <w:rPr>
          <w:rFonts w:ascii="Arial" w:hAnsi="Arial" w:cs="Arial"/>
        </w:rPr>
      </w:pPr>
      <w:r>
        <w:rPr>
          <w:rFonts w:ascii="Arial" w:hAnsi="Arial" w:cs="Arial"/>
          <w:color w:val="00B050"/>
          <w:sz w:val="28"/>
          <w:szCs w:val="28"/>
        </w:rPr>
        <w:t>H</w:t>
      </w:r>
      <w:r w:rsidR="00087774">
        <w:rPr>
          <w:rFonts w:ascii="Arial" w:hAnsi="Arial" w:cs="Arial"/>
          <w:color w:val="00B050"/>
          <w:sz w:val="28"/>
          <w:szCs w:val="28"/>
        </w:rPr>
        <w:t>ave Salt Among Yourselves</w:t>
      </w:r>
    </w:p>
    <w:p w14:paraId="73A73EC0" w14:textId="52B94BEC"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1A7C45" w:rsidRPr="000313D7">
        <w:rPr>
          <w:rFonts w:ascii="Arial" w:hAnsi="Arial" w:cs="Arial"/>
          <w:sz w:val="24"/>
          <w:szCs w:val="24"/>
        </w:rPr>
        <w:t>9:</w:t>
      </w:r>
      <w:r w:rsidR="00222BCA" w:rsidRPr="000313D7">
        <w:rPr>
          <w:rFonts w:ascii="Arial" w:hAnsi="Arial" w:cs="Arial"/>
          <w:sz w:val="24"/>
          <w:szCs w:val="24"/>
        </w:rPr>
        <w:t>3</w:t>
      </w:r>
      <w:r w:rsidR="000313D7" w:rsidRPr="000313D7">
        <w:rPr>
          <w:rFonts w:ascii="Arial" w:hAnsi="Arial" w:cs="Arial"/>
          <w:sz w:val="24"/>
          <w:szCs w:val="24"/>
        </w:rPr>
        <w:t>8</w:t>
      </w:r>
      <w:r w:rsidR="00A353B5" w:rsidRPr="000313D7">
        <w:rPr>
          <w:rFonts w:ascii="Arial" w:hAnsi="Arial" w:cs="Arial"/>
          <w:sz w:val="24"/>
          <w:szCs w:val="24"/>
        </w:rPr>
        <w:t>-</w:t>
      </w:r>
      <w:r w:rsidR="000313D7" w:rsidRPr="000313D7">
        <w:rPr>
          <w:rFonts w:ascii="Arial" w:hAnsi="Arial" w:cs="Arial"/>
          <w:sz w:val="24"/>
          <w:szCs w:val="24"/>
        </w:rPr>
        <w:t>50</w:t>
      </w:r>
    </w:p>
    <w:p w14:paraId="2E8133B2" w14:textId="7D8CC96E" w:rsidR="00DD4EFA" w:rsidRPr="000313D7" w:rsidRDefault="000313D7" w:rsidP="000313D7">
      <w:pPr>
        <w:snapToGrid w:val="0"/>
        <w:spacing w:after="0" w:line="360" w:lineRule="auto"/>
        <w:jc w:val="center"/>
        <w:rPr>
          <w:rFonts w:ascii="Arial" w:hAnsi="Arial" w:cs="Arial"/>
          <w:sz w:val="24"/>
          <w:szCs w:val="24"/>
        </w:rPr>
      </w:pPr>
      <w:r w:rsidRPr="000313D7">
        <w:rPr>
          <w:rFonts w:ascii="Arial" w:hAnsi="Arial" w:cs="Arial"/>
          <w:sz w:val="24"/>
          <w:szCs w:val="24"/>
        </w:rPr>
        <w:t>"Salt is good, but if it loses its saltiness, how can you make it salty again? Have salt among</w:t>
      </w:r>
      <w:r w:rsidRPr="000313D7">
        <w:rPr>
          <w:rFonts w:ascii="Arial" w:hAnsi="Arial" w:cs="Arial"/>
          <w:sz w:val="24"/>
          <w:szCs w:val="24"/>
        </w:rPr>
        <w:t xml:space="preserve"> </w:t>
      </w:r>
      <w:proofErr w:type="gramStart"/>
      <w:r w:rsidRPr="000313D7">
        <w:rPr>
          <w:rFonts w:ascii="Arial" w:hAnsi="Arial" w:cs="Arial"/>
          <w:sz w:val="24"/>
          <w:szCs w:val="24"/>
        </w:rPr>
        <w:t>yourselves, and</w:t>
      </w:r>
      <w:proofErr w:type="gramEnd"/>
      <w:r w:rsidRPr="000313D7">
        <w:rPr>
          <w:rFonts w:ascii="Arial" w:hAnsi="Arial" w:cs="Arial"/>
          <w:sz w:val="24"/>
          <w:szCs w:val="24"/>
        </w:rPr>
        <w:t xml:space="preserve"> be at peace with each other."</w:t>
      </w:r>
      <w:r w:rsidR="008D58B5" w:rsidRPr="000313D7">
        <w:rPr>
          <w:rFonts w:ascii="Arial" w:hAnsi="Arial" w:cs="Arial"/>
          <w:sz w:val="24"/>
          <w:szCs w:val="24"/>
        </w:rPr>
        <w:t xml:space="preserve"> </w:t>
      </w:r>
      <w:r w:rsidR="00FD0118" w:rsidRPr="000313D7">
        <w:rPr>
          <w:rFonts w:ascii="Arial" w:hAnsi="Arial" w:cs="Arial"/>
          <w:sz w:val="24"/>
          <w:szCs w:val="24"/>
        </w:rPr>
        <w:t>(</w:t>
      </w:r>
      <w:r w:rsidRPr="000313D7">
        <w:rPr>
          <w:rFonts w:ascii="Arial" w:hAnsi="Arial" w:cs="Arial"/>
          <w:sz w:val="24"/>
          <w:szCs w:val="24"/>
        </w:rPr>
        <w:t>50</w:t>
      </w:r>
      <w:r w:rsidR="00FD0118" w:rsidRPr="000313D7">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70A47CDB" w:rsidR="00320F7C" w:rsidRPr="000313D7" w:rsidRDefault="000313D7" w:rsidP="005872D2">
      <w:pPr>
        <w:pStyle w:val="ListParagraph"/>
        <w:numPr>
          <w:ilvl w:val="0"/>
          <w:numId w:val="7"/>
        </w:numPr>
        <w:spacing w:after="0" w:line="360" w:lineRule="auto"/>
        <w:ind w:left="426"/>
        <w:jc w:val="both"/>
        <w:rPr>
          <w:rFonts w:ascii="Arial" w:hAnsi="Arial" w:cs="Arial"/>
          <w:sz w:val="28"/>
          <w:szCs w:val="28"/>
        </w:rPr>
      </w:pPr>
      <w:r w:rsidRPr="000313D7">
        <w:rPr>
          <w:rFonts w:ascii="Arial" w:hAnsi="Arial" w:cs="Arial"/>
          <w:sz w:val="24"/>
          <w:szCs w:val="24"/>
        </w:rPr>
        <w:t xml:space="preserve">What did John and the other disciples tell Jesus and how did Jesus respond (38-39)? Compare the phrase </w:t>
      </w:r>
      <w:r w:rsidRPr="000313D7">
        <w:rPr>
          <w:rFonts w:ascii="Arial" w:hAnsi="Arial" w:cs="Arial"/>
          <w:i/>
          <w:sz w:val="24"/>
          <w:szCs w:val="24"/>
        </w:rPr>
        <w:t>“…not one of us</w:t>
      </w:r>
      <w:r w:rsidRPr="000313D7">
        <w:rPr>
          <w:rFonts w:ascii="Arial" w:hAnsi="Arial" w:cs="Arial"/>
          <w:sz w:val="24"/>
          <w:szCs w:val="24"/>
        </w:rPr>
        <w:t>” (38) and “…</w:t>
      </w:r>
      <w:r w:rsidRPr="000313D7">
        <w:rPr>
          <w:rFonts w:ascii="Arial" w:hAnsi="Arial" w:cs="Arial"/>
          <w:i/>
          <w:sz w:val="24"/>
          <w:szCs w:val="24"/>
        </w:rPr>
        <w:t>about me</w:t>
      </w:r>
      <w:r w:rsidRPr="000313D7">
        <w:rPr>
          <w:rFonts w:ascii="Arial" w:hAnsi="Arial" w:cs="Arial"/>
          <w:sz w:val="24"/>
          <w:szCs w:val="24"/>
        </w:rPr>
        <w:t>” (39). What does it reveal about the disciples’ problem? What did Jesus want the disciples to remember? (40) How does verse 41 encourage the disciples (and us) to support anyone who serves in Jesus’ name?</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2D4B89C2" w:rsidR="00DB397F" w:rsidRPr="000313D7" w:rsidRDefault="000313D7" w:rsidP="005872D2">
      <w:pPr>
        <w:pStyle w:val="ListParagraph"/>
        <w:numPr>
          <w:ilvl w:val="0"/>
          <w:numId w:val="7"/>
        </w:numPr>
        <w:spacing w:after="0" w:line="360" w:lineRule="auto"/>
        <w:ind w:left="426"/>
        <w:jc w:val="both"/>
        <w:rPr>
          <w:rFonts w:ascii="Arial" w:hAnsi="Arial" w:cs="Arial"/>
          <w:sz w:val="32"/>
          <w:szCs w:val="32"/>
        </w:rPr>
      </w:pPr>
      <w:r w:rsidRPr="000313D7">
        <w:rPr>
          <w:rFonts w:ascii="Arial" w:hAnsi="Arial" w:cs="Arial"/>
          <w:sz w:val="24"/>
          <w:szCs w:val="24"/>
        </w:rPr>
        <w:t xml:space="preserve">Read verse 42. What is sin? Why do you think Jesus warned the disciples to be careful not to cause </w:t>
      </w:r>
      <w:r w:rsidRPr="000313D7">
        <w:rPr>
          <w:rFonts w:ascii="Arial" w:hAnsi="Arial" w:cs="Arial"/>
          <w:b/>
          <w:sz w:val="24"/>
          <w:szCs w:val="24"/>
        </w:rPr>
        <w:t xml:space="preserve">especially </w:t>
      </w:r>
      <w:r w:rsidRPr="000313D7">
        <w:rPr>
          <w:rFonts w:ascii="Arial" w:hAnsi="Arial" w:cs="Arial"/>
          <w:sz w:val="24"/>
          <w:szCs w:val="24"/>
        </w:rPr>
        <w:t>“</w:t>
      </w:r>
      <w:r w:rsidRPr="000313D7">
        <w:rPr>
          <w:rFonts w:ascii="Arial" w:hAnsi="Arial" w:cs="Arial"/>
          <w:i/>
          <w:sz w:val="24"/>
          <w:szCs w:val="24"/>
          <w:u w:val="single"/>
        </w:rPr>
        <w:t>little ones</w:t>
      </w:r>
      <w:r w:rsidRPr="000313D7">
        <w:rPr>
          <w:rFonts w:ascii="Arial" w:hAnsi="Arial" w:cs="Arial"/>
          <w:sz w:val="24"/>
          <w:szCs w:val="24"/>
        </w:rPr>
        <w:t>” (young believers) to sin? Practically, how can you cause a young believer to sin?  How serious is it in God’s eyes to do so? Explain.</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69A9A0C0" w:rsidR="00B22002" w:rsidRPr="00356187" w:rsidRDefault="000313D7"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0313D7">
        <w:rPr>
          <w:rFonts w:ascii="Arial" w:hAnsi="Arial" w:cs="Arial"/>
          <w:sz w:val="24"/>
          <w:szCs w:val="24"/>
        </w:rPr>
        <w:t xml:space="preserve">What is the eternal consequence of sin? (43, 45, 47) What specific two things did Jesus say are in hell?  (43, 48; Luke 16:23-24) Why are they there? What did Jesus say you should do to your hand, </w:t>
      </w:r>
      <w:proofErr w:type="gramStart"/>
      <w:r w:rsidRPr="000313D7">
        <w:rPr>
          <w:rFonts w:ascii="Arial" w:hAnsi="Arial" w:cs="Arial"/>
          <w:sz w:val="24"/>
          <w:szCs w:val="24"/>
        </w:rPr>
        <w:t>foot</w:t>
      </w:r>
      <w:proofErr w:type="gramEnd"/>
      <w:r w:rsidRPr="000313D7">
        <w:rPr>
          <w:rFonts w:ascii="Arial" w:hAnsi="Arial" w:cs="Arial"/>
          <w:sz w:val="24"/>
          <w:szCs w:val="24"/>
        </w:rPr>
        <w:t xml:space="preserve"> and eye if it causes you to sin (43,45,47)? Why did Jesus say this? Why does Jesus salt us with “</w:t>
      </w:r>
      <w:r w:rsidRPr="000313D7">
        <w:rPr>
          <w:rFonts w:ascii="Arial" w:hAnsi="Arial" w:cs="Arial"/>
          <w:i/>
          <w:sz w:val="24"/>
          <w:szCs w:val="24"/>
        </w:rPr>
        <w:t>fire</w:t>
      </w:r>
      <w:r w:rsidRPr="000313D7">
        <w:rPr>
          <w:rFonts w:ascii="Arial" w:hAnsi="Arial" w:cs="Arial"/>
          <w:sz w:val="24"/>
          <w:szCs w:val="24"/>
        </w:rPr>
        <w:t>” in this world? (49, 1 Pet 1:6-7)</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1BBBBC69" w14:textId="7C1F99D3" w:rsidR="001A7C45" w:rsidRPr="0082597C" w:rsidRDefault="0082597C" w:rsidP="0082597C">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82597C">
        <w:rPr>
          <w:rFonts w:ascii="Arial" w:hAnsi="Arial" w:cs="Arial"/>
          <w:sz w:val="24"/>
          <w:szCs w:val="24"/>
        </w:rPr>
        <w:t>Why is salt good? (50) What do we do with salt that is no longer salty? Why did Jesus say to His disciples “have salt among yourselves”? (9:34, 38, 42) Based on today’s study, how can we have salt amongst ourselves? What will be the result?</w:t>
      </w:r>
    </w:p>
    <w:sectPr w:rsidR="001A7C45" w:rsidRPr="0082597C"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923F2" w14:textId="77777777" w:rsidR="0044604A" w:rsidRDefault="0044604A" w:rsidP="009B2D41">
      <w:pPr>
        <w:spacing w:after="0" w:line="240" w:lineRule="auto"/>
      </w:pPr>
      <w:r>
        <w:separator/>
      </w:r>
    </w:p>
  </w:endnote>
  <w:endnote w:type="continuationSeparator" w:id="0">
    <w:p w14:paraId="6C1137D7" w14:textId="77777777" w:rsidR="0044604A" w:rsidRDefault="0044604A"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CBD9C" w14:textId="77777777" w:rsidR="0044604A" w:rsidRDefault="0044604A" w:rsidP="009B2D41">
      <w:pPr>
        <w:spacing w:after="0" w:line="240" w:lineRule="auto"/>
      </w:pPr>
      <w:r>
        <w:separator/>
      </w:r>
    </w:p>
  </w:footnote>
  <w:footnote w:type="continuationSeparator" w:id="0">
    <w:p w14:paraId="521DAB09" w14:textId="77777777" w:rsidR="0044604A" w:rsidRDefault="0044604A" w:rsidP="009B2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4604A"/>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4</cp:revision>
  <cp:lastPrinted>2019-06-15T07:16:00Z</cp:lastPrinted>
  <dcterms:created xsi:type="dcterms:W3CDTF">2021-01-28T14:03:00Z</dcterms:created>
  <dcterms:modified xsi:type="dcterms:W3CDTF">2021-01-28T14:05:00Z</dcterms:modified>
</cp:coreProperties>
</file>